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D1" w:rsidRDefault="00DE076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26.5pt;margin-top:196.65pt;width:60.75pt;height:134.1pt;z-index:251684864;mso-width-relative:margin;mso-height-relative:margin">
            <v:textbox style="mso-next-textbox:#_x0000_s1049">
              <w:txbxContent>
                <w:p w:rsidR="008A6A43" w:rsidRPr="00F918D6" w:rsidRDefault="00F918D6" w:rsidP="006719E0">
                  <w:pPr>
                    <w:spacing w:after="0"/>
                    <w:rPr>
                      <w:sz w:val="20"/>
                      <w:szCs w:val="20"/>
                      <w:cs/>
                    </w:rPr>
                  </w:pP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ประชาชนได้รับโอกาสทางการศึกษา  มีศีลธรรมในการดำเนินชีวิต</w:t>
                  </w:r>
                  <w:r w:rsidRPr="00F918D6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 xml:space="preserve"> รักษาวัฒนธรรม  จารีตประเพณี  มีความภาคภูม</w:t>
                  </w:r>
                  <w:r w:rsidR="006719E0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ิ</w:t>
                  </w: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ใจในภูมิปัญญาท้องถิ่นของตน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414.35pt;margin-top:199.65pt;width:60.4pt;height:84.6pt;z-index:251681792;mso-width-relative:margin;mso-height-relative:margin">
            <v:textbox style="mso-next-textbox:#_x0000_s1046">
              <w:txbxContent>
                <w:p w:rsidR="00F918D6" w:rsidRPr="00F918D6" w:rsidRDefault="00F918D6" w:rsidP="00F918D6">
                  <w:pPr>
                    <w:spacing w:after="0"/>
                    <w:jc w:val="thaiDistribute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โรคติดต่อในพื้นที่ได้รับการป้องกันมิให้เกิดขึ้นและบรรเทาเมื่อเกิดปัญหาโรคติดต่อในพื้นที่</w:t>
                  </w: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 </w:t>
                  </w:r>
                </w:p>
                <w:p w:rsidR="008A6A43" w:rsidRPr="00F918D6" w:rsidRDefault="008A6A43" w:rsidP="00F918D6">
                  <w:pPr>
                    <w:spacing w:after="0"/>
                    <w:jc w:val="thaiDistribute"/>
                    <w:rPr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3" type="#_x0000_t32" style="position:absolute;margin-left:379.35pt;margin-top:285.75pt;width:.05pt;height:30.05pt;z-index:251744256" o:connectortype="straight"/>
        </w:pict>
      </w:r>
      <w:r>
        <w:rPr>
          <w:noProof/>
        </w:rPr>
        <w:pict>
          <v:shape id="_x0000_s1045" type="#_x0000_t202" style="position:absolute;margin-left:348pt;margin-top:198.15pt;width:62.25pt;height:87.6pt;z-index:251680768;mso-width-relative:margin;mso-height-relative:margin">
            <v:textbox style="mso-next-textbox:#_x0000_s1045">
              <w:txbxContent>
                <w:p w:rsidR="008A6A43" w:rsidRPr="00F918D6" w:rsidRDefault="00F918D6" w:rsidP="002808F5">
                  <w:pPr>
                    <w:spacing w:after="0"/>
                    <w:jc w:val="thaiDistribute"/>
                    <w:rPr>
                      <w:sz w:val="20"/>
                      <w:szCs w:val="20"/>
                      <w:cs/>
                    </w:rPr>
                  </w:pP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สตรี เด็ก เยาวชน ผู้สูงอายุและผู้พิการ  ได้รับการส่งเสริมพัฒนา  และได้รับการดูแลอย่างเหมาะสม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32" style="position:absolute;margin-left:457.65pt;margin-top:56.6pt;width:0;height:7.9pt;z-index:251715584" o:connectortype="straight">
            <v:stroke endarrow="block"/>
          </v:shape>
        </w:pict>
      </w:r>
      <w:r>
        <w:rPr>
          <w:noProof/>
        </w:rPr>
        <w:pict>
          <v:shape id="_x0000_s1051" type="#_x0000_t202" style="position:absolute;margin-left:695.6pt;margin-top:198.75pt;width:62.45pt;height:108.75pt;z-index:251686912;mso-width-relative:margin;mso-height-relative:margin">
            <v:textbox style="mso-next-textbox:#_x0000_s1051">
              <w:txbxContent>
                <w:p w:rsidR="002808F5" w:rsidRDefault="0044290E" w:rsidP="002808F5">
                  <w:pPr>
                    <w:spacing w:after="0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  <w:r w:rsidRPr="0044290E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ประชาชนช่วยกันบำรุงรักษาสภาพแวดล้อม  ลดการทำลายทรัพยากรธรรม</w:t>
                  </w:r>
                </w:p>
                <w:p w:rsidR="008A6A43" w:rsidRPr="0044290E" w:rsidRDefault="0044290E" w:rsidP="002808F5">
                  <w:pPr>
                    <w:spacing w:after="0"/>
                    <w:rPr>
                      <w:sz w:val="20"/>
                      <w:szCs w:val="20"/>
                      <w:cs/>
                    </w:rPr>
                  </w:pPr>
                  <w:r w:rsidRPr="0044290E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 xml:space="preserve">ชาติ สร้างทดแทนที่สูญเสีย  </w:t>
                  </w:r>
                  <w:r w:rsidRPr="0044290E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</w:t>
                  </w:r>
                  <w:r w:rsidRPr="0044290E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 xml:space="preserve">ทิ้งขยะในที่รองรับ </w:t>
                  </w:r>
                  <w:r w:rsidRPr="0044290E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624.25pt;margin-top:199.65pt;width:65.2pt;height:82.35pt;z-index:251688960;mso-width-relative:margin;mso-height-relative:margin">
            <v:textbox style="mso-next-textbox:#_x0000_s1053">
              <w:txbxContent>
                <w:p w:rsidR="008A6A43" w:rsidRPr="00F918D6" w:rsidRDefault="00F918D6" w:rsidP="00F918D6">
                  <w:pPr>
                    <w:spacing w:after="0"/>
                    <w:jc w:val="thaiDistribute"/>
                    <w:rPr>
                      <w:sz w:val="20"/>
                      <w:szCs w:val="20"/>
                      <w:cs/>
                    </w:rPr>
                  </w:pPr>
                  <w:r w:rsidRPr="00F918D6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ประชาชนได้รับการบริการแก่ประชาชนอย่างทั่วถึงและเป็นธรรม  การบริหารราชการสามารถตรวจสอบได้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544.35pt;margin-top:199.65pt;width:76.5pt;height:123.75pt;z-index:251683840;mso-width-relative:margin;mso-height-relative:margin">
            <v:textbox style="mso-next-textbox:#_x0000_s1048">
              <w:txbxContent>
                <w:p w:rsidR="008A6A43" w:rsidRPr="00F918D6" w:rsidRDefault="00F918D6" w:rsidP="00F918D6">
                  <w:pPr>
                    <w:spacing w:after="0"/>
                    <w:jc w:val="thaiDistribute"/>
                    <w:rPr>
                      <w:sz w:val="20"/>
                      <w:szCs w:val="20"/>
                      <w:cs/>
                    </w:rPr>
                  </w:pP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ประชาชนได้รับความช่วยเหลือบรรเทาปัญหาความเดือดร้อนจากสาธารณภัย</w:t>
                  </w: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 xml:space="preserve"> </w:t>
                  </w:r>
                  <w:r w:rsidRPr="00F918D6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จัดหาเครื่องมือเครื่องใช้ในการป้องกันบรรเทาสาธารณะภัย  ได้แก่  ถังดับเพลิง  รถดับเพลิง ฯลฯ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480.6pt;margin-top:199.65pt;width:59.4pt;height:86.1pt;z-index:251682816;mso-width-relative:margin;mso-height-relative:margin">
            <v:textbox style="mso-next-textbox:#_x0000_s1047">
              <w:txbxContent>
                <w:p w:rsidR="00F918D6" w:rsidRPr="00F918D6" w:rsidRDefault="00F918D6" w:rsidP="00F918D6">
                  <w:pPr>
                    <w:spacing w:after="0"/>
                    <w:jc w:val="thaiDistribute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  <w:r w:rsidRPr="00F918D6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ชุมชนเข้มแข็ง ปลอดยาเสพติด  ประชาชนช่วยระวังและดูแลบุตรหลานให้ห่างไกล</w:t>
                  </w:r>
                </w:p>
                <w:p w:rsidR="008A6A43" w:rsidRPr="00F918D6" w:rsidRDefault="00F918D6" w:rsidP="00F918D6">
                  <w:pPr>
                    <w:spacing w:after="0"/>
                    <w:jc w:val="thaiDistribute"/>
                    <w:rPr>
                      <w:sz w:val="20"/>
                      <w:szCs w:val="20"/>
                      <w:cs/>
                    </w:rPr>
                  </w:pPr>
                  <w:r w:rsidRPr="00F918D6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ยาเสพติด</w:t>
                  </w: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 xml:space="preserve">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07" type="#_x0000_t34" style="position:absolute;margin-left:128.7pt;margin-top:295.25pt;width:45.55pt;height:39pt;rotation:90;flip:x;z-index:251734016" o:connectortype="elbow" adj="17166,181329,-96738">
            <v:stroke endarrow="block"/>
          </v:shape>
        </w:pict>
      </w:r>
      <w:r>
        <w:rPr>
          <w:noProof/>
        </w:rPr>
        <w:pict>
          <v:shape id="_x0000_s1043" type="#_x0000_t202" style="position:absolute;margin-left:86.25pt;margin-top:196.65pt;width:56.25pt;height:95.3pt;z-index:251678720;mso-width-relative:margin;mso-height-relative:margin">
            <v:textbox style="mso-next-textbox:#_x0000_s1043">
              <w:txbxContent>
                <w:p w:rsidR="008A6A43" w:rsidRPr="008A6A43" w:rsidRDefault="008A6A43" w:rsidP="00A42A45">
                  <w:pPr>
                    <w:spacing w:after="0"/>
                    <w:rPr>
                      <w:sz w:val="20"/>
                      <w:szCs w:val="20"/>
                      <w:cs/>
                    </w:rPr>
                  </w:pP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การพัฒนาและบริการด้านโครงสร้างพื้นฐาน ให้มีความสะดวก  เสมอภาค</w:t>
                  </w: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</w:t>
                  </w: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และทั่วถึง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34" style="position:absolute;margin-left:47.05pt;margin-top:294.4pt;width:51.75pt;height:34.45pt;rotation:90;flip:x;z-index:251732992" o:connectortype="elbow" adj="18156,201391,-53301">
            <v:stroke endarrow="block"/>
          </v:shape>
        </w:pict>
      </w:r>
      <w:r>
        <w:rPr>
          <w:noProof/>
        </w:rPr>
        <w:pict>
          <v:shape id="_x0000_s1042" type="#_x0000_t202" style="position:absolute;margin-left:23.25pt;margin-top:196.65pt;width:61.45pt;height:89.1pt;z-index:251677696;mso-width-relative:margin;mso-height-relative:margin">
            <v:textbox style="mso-next-textbox:#_x0000_s1042">
              <w:txbxContent>
                <w:p w:rsidR="008A6A43" w:rsidRPr="006E21EE" w:rsidRDefault="008A6A43" w:rsidP="00A42A45">
                  <w:pPr>
                    <w:spacing w:after="0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  <w:r w:rsidRPr="006E21EE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 xml:space="preserve">ประชาชนในพื้นที่มีน้ำเพื่อการอุปโภค – บริโภค </w:t>
                  </w:r>
                  <w:r w:rsidRPr="006E21EE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Pr="006E21EE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และประกอบอาชีพการเกษตรอย่างเพียงพอ</w:t>
                  </w:r>
                </w:p>
                <w:p w:rsidR="008A6A43" w:rsidRPr="008A6A43" w:rsidRDefault="008A6A43" w:rsidP="00F918D6">
                  <w:pPr>
                    <w:spacing w:after="0"/>
                    <w:jc w:val="thaiDistribute"/>
                    <w:rPr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2" type="#_x0000_t32" style="position:absolute;margin-left:730.5pt;margin-top:160.5pt;width:.1pt;height:36.75pt;z-index:251731968" o:connectortype="straight">
            <v:stroke endarrow="block"/>
          </v:shape>
        </w:pict>
      </w:r>
      <w:r>
        <w:rPr>
          <w:noProof/>
        </w:rPr>
        <w:pict>
          <v:shape id="_x0000_s1040" type="#_x0000_t202" style="position:absolute;margin-left:657.65pt;margin-top:64.5pt;width:85.95pt;height:96pt;z-index:251675648;mso-width-relative:margin;mso-height-relative:margin">
            <v:textbox style="mso-next-textbox:#_x0000_s1040">
              <w:txbxContent>
                <w:p w:rsidR="00E3606C" w:rsidRPr="008A6A43" w:rsidRDefault="008A6A43" w:rsidP="00A42A45">
                  <w:pPr>
                    <w:rPr>
                      <w:sz w:val="20"/>
                      <w:szCs w:val="20"/>
                      <w:cs/>
                    </w:rPr>
                  </w:pP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คุ้มครอง ดูแล และบำรุง</w:t>
                  </w:r>
                  <w:r w:rsidR="00A42A45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รักษ</w:t>
                  </w:r>
                  <w:r w:rsidR="00A42A45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า</w:t>
                  </w: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ทรัพยากรธรรมชาติและสิ่งแวดล้อม</w:t>
                  </w: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 </w:t>
                  </w: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รักษาความสะอาดที่</w:t>
                  </w:r>
                  <w:r w:rsidRPr="008A6A43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สา</w:t>
                  </w: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ธารณะ</w:t>
                  </w: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</w:t>
                  </w:r>
                  <w:r w:rsidRPr="008A6A43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รวมทั้งกำจัดขยะมูลฝอย และสิ่งปฏิกูล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32" style="position:absolute;margin-left:710pt;margin-top:57.45pt;width:0;height:8.55pt;z-index:251719680" o:connectortype="straight">
            <v:stroke endarrow="block"/>
          </v:shape>
        </w:pict>
      </w:r>
      <w:r>
        <w:rPr>
          <w:noProof/>
        </w:rPr>
        <w:pict>
          <v:shape id="_x0000_s1038" type="#_x0000_t202" style="position:absolute;margin-left:598.6pt;margin-top:64.5pt;width:53.35pt;height:81.9pt;z-index:251673600;mso-width-relative:margin;mso-height-relative:margin">
            <v:textbox style="mso-next-textbox:#_x0000_s1038">
              <w:txbxContent>
                <w:p w:rsidR="00A42A45" w:rsidRDefault="008A6A43" w:rsidP="000821D6">
                  <w:pPr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</w:pPr>
                  <w:r w:rsidRPr="008A6A43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ให้การบริการแก่ประชาชน</w:t>
                  </w:r>
                  <w:r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 xml:space="preserve"> แล</w:t>
                  </w:r>
                  <w:r w:rsidR="000821D6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ะบริหารราชการภายใต้หลักธรรม</w:t>
                  </w:r>
                  <w:r w:rsidR="00A42A45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 xml:space="preserve">มา </w:t>
                  </w:r>
                  <w:proofErr w:type="spellStart"/>
                  <w:r w:rsidR="00A42A45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ภิ</w:t>
                  </w:r>
                  <w:proofErr w:type="spellEnd"/>
                  <w:r w:rsidR="00A42A45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บาล</w:t>
                  </w:r>
                </w:p>
                <w:p w:rsidR="00E3606C" w:rsidRPr="008A6A43" w:rsidRDefault="00E3606C" w:rsidP="000821D6">
                  <w:pPr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0" type="#_x0000_t32" style="position:absolute;margin-left:571.65pt;margin-top:126pt;width:0;height:72.75pt;z-index:251729920" o:connectortype="straight">
            <v:stroke endarrow="block"/>
          </v:shape>
        </w:pict>
      </w:r>
      <w:r>
        <w:rPr>
          <w:noProof/>
        </w:rPr>
        <w:pict>
          <v:shape id="_x0000_s1037" type="#_x0000_t202" style="position:absolute;margin-left:540pt;margin-top:64.5pt;width:54.4pt;height:61.5pt;z-index:251672576;mso-width-relative:margin;mso-height-relative:margin">
            <v:textbox style="mso-next-textbox:#_x0000_s1037">
              <w:txbxContent>
                <w:p w:rsidR="00E3606C" w:rsidRPr="002C243F" w:rsidRDefault="002C243F" w:rsidP="008A6A43">
                  <w:pPr>
                    <w:jc w:val="thaiDistribute"/>
                    <w:rPr>
                      <w:sz w:val="14"/>
                      <w:szCs w:val="18"/>
                      <w:cs/>
                    </w:rPr>
                  </w:pP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การป้องกันและบรรเทาสาธารณะภัยที่เกิดขึ้น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32" style="position:absolute;margin-left:509.25pt;margin-top:147pt;width:.05pt;height:52.65pt;z-index:251728896" o:connectortype="straight">
            <v:stroke endarrow="block"/>
          </v:shape>
        </w:pict>
      </w:r>
      <w:r>
        <w:rPr>
          <w:noProof/>
        </w:rPr>
        <w:pict>
          <v:shape id="_x0000_s1039" type="#_x0000_t202" style="position:absolute;margin-left:488.25pt;margin-top:64.5pt;width:43.4pt;height:81.9pt;z-index:251674624;mso-width-relative:margin;mso-height-relative:margin">
            <v:textbox style="mso-next-textbox:#_x0000_s1039">
              <w:txbxContent>
                <w:p w:rsidR="00E3606C" w:rsidRPr="002C243F" w:rsidRDefault="002C243F" w:rsidP="000821D6">
                  <w:pPr>
                    <w:rPr>
                      <w:sz w:val="14"/>
                      <w:szCs w:val="18"/>
                      <w:cs/>
                    </w:rPr>
                  </w:pPr>
                  <w:r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การป้องกันและแก้ไขปัญหายาเสพติดในพื้นที่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10.75pt;margin-top:64.5pt;width:50pt;height:70.5pt;z-index:251669504;mso-width-relative:margin;mso-height-relative:margin">
            <v:textbox style="mso-next-textbox:#_x0000_s1034">
              <w:txbxContent>
                <w:p w:rsidR="00E3606C" w:rsidRPr="002C243F" w:rsidRDefault="008520BB" w:rsidP="000821D6">
                  <w:pPr>
                    <w:rPr>
                      <w:sz w:val="20"/>
                      <w:szCs w:val="20"/>
                      <w:cs/>
                    </w:rPr>
                  </w:pPr>
                  <w:r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ส่งเสริมพัฒนาสุขภาพและด้านการกีฬา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21.25pt;margin-top:64.5pt;width:83.5pt;height:87.75pt;z-index:251668480;mso-width-relative:margin;mso-height-relative:margin">
            <v:textbox style="mso-next-textbox:#_x0000_s1033">
              <w:txbxContent>
                <w:p w:rsidR="00E3606C" w:rsidRPr="002C243F" w:rsidRDefault="008520BB" w:rsidP="000821D6">
                  <w:pPr>
                    <w:jc w:val="thaiDistribute"/>
                    <w:rPr>
                      <w:sz w:val="20"/>
                      <w:szCs w:val="20"/>
                      <w:cs/>
                    </w:rPr>
                  </w:pP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ส่งเสริมการศึกษา ศาสนาแล</w:t>
                  </w:r>
                  <w:r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ะ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วัฒนธรรม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บำรุง</w:t>
                  </w:r>
                  <w:r w:rsidR="002C243F"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รักษาศิลปะ จารีตประเพณี และภูมิ</w:t>
                  </w:r>
                  <w:r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ปัญญาของท้องถิ่น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</w:t>
                  </w:r>
                  <w:r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ส่งเสริมการท่องเที่ยว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 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32" style="position:absolute;margin-left:258pt;margin-top:152.25pt;width:.05pt;height:44.4pt;z-index:251724800" o:connectortype="straight">
            <v:stroke endarrow="block"/>
          </v:shape>
        </w:pict>
      </w:r>
      <w:r>
        <w:rPr>
          <w:noProof/>
        </w:rPr>
        <w:pict>
          <v:shape id="_x0000_s1052" type="#_x0000_t202" style="position:absolute;margin-left:-52.75pt;margin-top:337.5pt;width:66.7pt;height:28.5pt;z-index:251687936;mso-width-relative:margin;mso-height-relative:margin">
            <v:textbox style="mso-next-textbox:#_x0000_s1052">
              <w:txbxContent>
                <w:p w:rsidR="008A6A43" w:rsidRPr="008A6A43" w:rsidRDefault="0044290E" w:rsidP="0044290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ยุทธศาสตร์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3" type="#_x0000_t13" style="position:absolute;margin-left:13.95pt;margin-top:348.85pt;width:27.3pt;height:7.15pt;z-index:251706368"/>
        </w:pict>
      </w:r>
      <w:r>
        <w:rPr>
          <w:noProof/>
        </w:rPr>
        <w:pict>
          <v:shape id="_x0000_s1054" type="#_x0000_t202" style="position:absolute;margin-left:-58.35pt;margin-top:406.5pt;width:65.1pt;height:68.75pt;z-index:251689984;mso-width-relative:margin;mso-height-relative:margin">
            <v:textbox style="mso-next-textbox:#_x0000_s1054">
              <w:txbxContent>
                <w:p w:rsidR="0044290E" w:rsidRPr="008A6A43" w:rsidRDefault="0044290E" w:rsidP="0044290E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แนวทางการพัฒนา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0;margin-top:-9.05pt;width:265.8pt;height:26.65pt;z-index:251660288;mso-position-horizontal:center;mso-width-relative:margin;mso-height-relative:margin">
            <v:textbox style="mso-next-textbox:#_x0000_s1026">
              <w:txbxContent>
                <w:p w:rsidR="00E3606C" w:rsidRPr="006E21EE" w:rsidRDefault="00E3606C" w:rsidP="006E21EE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6E21EE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แผนที่ยุทธศาสตร์การพัฒนาขององค์การบริหารส่วนตำบลจันอัด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202" style="position:absolute;margin-left:360.75pt;margin-top:407.25pt;width:142.5pt;height:134.05pt;z-index:251701248;mso-width-relative:margin;mso-height-relative:margin">
            <v:textbox style="mso-next-textbox:#_x0000_s1067">
              <w:txbxContent>
                <w:p w:rsidR="00472F9C" w:rsidRPr="00472F9C" w:rsidRDefault="00472F9C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1. แนวทางการส่งเสริมการศึกษาในทุกระดับ</w:t>
                  </w:r>
                </w:p>
                <w:p w:rsidR="00472F9C" w:rsidRPr="00472F9C" w:rsidRDefault="00710E2B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2. แนวทางการส่งเสริม  </w:t>
                  </w:r>
                  <w:r w:rsidR="00472F9C"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ด้านศาสนา   วัฒนธรรม   ประเพณี  ภูมิปัญญาท้องถิ่น  และการท่องเที่ยว</w:t>
                  </w:r>
                </w:p>
                <w:p w:rsidR="00472F9C" w:rsidRPr="00472F9C" w:rsidRDefault="00472F9C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3.  แนวทางด้านการส่งเสริมการกีฬาและนันทนาการสร้างความเข้มแข็งชุมชน</w:t>
                  </w:r>
                </w:p>
                <w:p w:rsidR="00472F9C" w:rsidRPr="00472F9C" w:rsidRDefault="00472F9C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4.  แนวทางการส่งเสริมสุขภาพ แก่ประชาชน</w:t>
                  </w:r>
                </w:p>
                <w:p w:rsidR="00472F9C" w:rsidRPr="00472F9C" w:rsidRDefault="00472F9C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5. แนวทางการป้องกันและแก้ไขปัญหายาเสพติด</w:t>
                  </w:r>
                </w:p>
                <w:p w:rsidR="00472F9C" w:rsidRPr="00472F9C" w:rsidRDefault="00472F9C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6. แนวทางด้านการส่งเสริมสวัสดิการและสังคมสงเคราะห์</w:t>
                  </w:r>
                </w:p>
                <w:p w:rsidR="0099338A" w:rsidRPr="00472F9C" w:rsidRDefault="00472F9C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7.  แนวทางการป้องกันและบรรเทาสาธารณะภัย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6" type="#_x0000_t32" style="position:absolute;margin-left:695.6pt;margin-top:381.75pt;width:0;height:25.5pt;z-index:251765760" o:connectortype="straight">
            <v:stroke endarrow="block"/>
          </v:shape>
        </w:pict>
      </w:r>
      <w:r>
        <w:rPr>
          <w:noProof/>
        </w:rPr>
        <w:pict>
          <v:shape id="_x0000_s1145" type="#_x0000_t32" style="position:absolute;margin-left:8in;margin-top:381.75pt;width:0;height:25.5pt;z-index:251764736" o:connectortype="straight">
            <v:stroke endarrow="block"/>
          </v:shape>
        </w:pict>
      </w:r>
      <w:r>
        <w:rPr>
          <w:noProof/>
        </w:rPr>
        <w:pict>
          <v:shape id="_x0000_s1144" type="#_x0000_t32" style="position:absolute;margin-left:446.4pt;margin-top:377.05pt;width:0;height:30.2pt;z-index:251763712" o:connectortype="straight">
            <v:stroke endarrow="block"/>
          </v:shape>
        </w:pict>
      </w:r>
      <w:r>
        <w:rPr>
          <w:noProof/>
        </w:rPr>
        <w:pict>
          <v:shape id="_x0000_s1063" type="#_x0000_t202" style="position:absolute;margin-left:639.15pt;margin-top:337.5pt;width:111.75pt;height:44.25pt;z-index:251697152;mso-width-relative:margin;mso-height-relative:margin">
            <v:textbox style="mso-next-textbox:#_x0000_s1063">
              <w:txbxContent>
                <w:p w:rsidR="0099338A" w:rsidRPr="0099338A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ยุทธศาสตร์ที่  6</w:t>
                  </w:r>
                </w:p>
                <w:p w:rsidR="0099338A" w:rsidRPr="0099338A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การพัฒนาด้านทรัพยากรธรรมชาติ</w:t>
                  </w:r>
                </w:p>
                <w:p w:rsidR="0099338A" w:rsidRPr="0099338A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และสิ่งแวดล้อม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3" type="#_x0000_t32" style="position:absolute;margin-left:315pt;margin-top:385.5pt;width:0;height:21.75pt;z-index:251762688" o:connectortype="straight">
            <v:stroke endarrow="block"/>
          </v:shape>
        </w:pict>
      </w:r>
      <w:r>
        <w:rPr>
          <w:noProof/>
        </w:rPr>
        <w:pict>
          <v:shape id="_x0000_s1142" type="#_x0000_t32" style="position:absolute;margin-left:195.95pt;margin-top:385.5pt;width:.05pt;height:21.75pt;flip:x;z-index:251761664" o:connectortype="straight">
            <v:stroke endarrow="block"/>
          </v:shape>
        </w:pict>
      </w:r>
      <w:r>
        <w:rPr>
          <w:noProof/>
        </w:rPr>
        <w:pict>
          <v:shape id="_x0000_s1141" type="#_x0000_t32" style="position:absolute;margin-left:90.15pt;margin-top:381.75pt;width:0;height:24.75pt;z-index:251760640" o:connectortype="straight">
            <v:stroke endarrow="block"/>
          </v:shape>
        </w:pict>
      </w:r>
      <w:r>
        <w:rPr>
          <w:noProof/>
        </w:rPr>
        <w:pict>
          <v:shape id="_x0000_s1140" type="#_x0000_t32" style="position:absolute;margin-left:695.6pt;margin-top:323.4pt;width:0;height:14.1pt;z-index:251759616" o:connectortype="straight">
            <v:stroke endarrow="block"/>
          </v:shape>
        </w:pict>
      </w:r>
      <w:r>
        <w:rPr>
          <w:noProof/>
        </w:rPr>
        <w:pict>
          <v:shape id="_x0000_s1139" type="#_x0000_t32" style="position:absolute;margin-left:695.6pt;margin-top:323.4pt;width:43.2pt;height:0;flip:x;z-index:251758592" o:connectortype="straight"/>
        </w:pict>
      </w:r>
      <w:r>
        <w:rPr>
          <w:noProof/>
        </w:rPr>
        <w:pict>
          <v:shape id="_x0000_s1138" type="#_x0000_t32" style="position:absolute;margin-left:738.15pt;margin-top:307.5pt;width:.65pt;height:15.9pt;z-index:251757568" o:connectortype="straight"/>
        </w:pict>
      </w:r>
      <w:r>
        <w:rPr>
          <w:noProof/>
        </w:rPr>
        <w:pict>
          <v:shape id="_x0000_s1134" type="#_x0000_t32" style="position:absolute;margin-left:669.3pt;margin-top:282pt;width:.6pt;height:45.05pt;z-index:251754496" o:connectortype="straight"/>
        </w:pict>
      </w:r>
      <w:r>
        <w:rPr>
          <w:noProof/>
        </w:rPr>
        <w:pict>
          <v:shape id="_x0000_s1136" type="#_x0000_t32" style="position:absolute;margin-left:589.15pt;margin-top:327.05pt;width:0;height:11.2pt;z-index:251756544" o:connectortype="straight">
            <v:stroke endarrow="block"/>
          </v:shape>
        </w:pict>
      </w:r>
      <w:r>
        <w:rPr>
          <w:noProof/>
        </w:rPr>
        <w:pict>
          <v:shape id="_x0000_s1135" type="#_x0000_t32" style="position:absolute;margin-left:589.15pt;margin-top:327.05pt;width:80.75pt;height:0;flip:x;z-index:251755520" o:connectortype="straight"/>
        </w:pict>
      </w:r>
      <w:r>
        <w:rPr>
          <w:noProof/>
        </w:rPr>
        <w:pict>
          <v:shape id="_x0000_s1132" type="#_x0000_t32" style="position:absolute;margin-left:446.4pt;margin-top:284.25pt;width:.05pt;height:53.25pt;z-index:251753472" o:connectortype="straight">
            <v:stroke endarrow="block"/>
          </v:shape>
        </w:pict>
      </w:r>
      <w:r>
        <w:rPr>
          <w:noProof/>
        </w:rPr>
        <w:pict>
          <v:shape id="_x0000_s1131" type="#_x0000_t32" style="position:absolute;margin-left:474.75pt;margin-top:323.4pt;width:0;height:14.1pt;z-index:251752448" o:connectortype="straight">
            <v:stroke endarrow="block"/>
          </v:shape>
        </w:pict>
      </w:r>
      <w:r>
        <w:rPr>
          <w:noProof/>
        </w:rPr>
        <w:pict>
          <v:shape id="_x0000_s1130" type="#_x0000_t32" style="position:absolute;margin-left:474.75pt;margin-top:323.4pt;width:28.5pt;height:0;flip:x;z-index:251751424" o:connectortype="straight"/>
        </w:pict>
      </w:r>
      <w:r>
        <w:rPr>
          <w:noProof/>
        </w:rPr>
        <w:pict>
          <v:shape id="_x0000_s1129" type="#_x0000_t32" style="position:absolute;margin-left:503.25pt;margin-top:285.75pt;width:0;height:37.65pt;z-index:251750400" o:connectortype="straight"/>
        </w:pict>
      </w:r>
      <w:r>
        <w:rPr>
          <w:noProof/>
        </w:rPr>
        <w:pict>
          <v:shape id="_x0000_s1128" type="#_x0000_t32" style="position:absolute;margin-left:491.5pt;margin-top:327.05pt;width:0;height:10.45pt;z-index:251749376" o:connectortype="straight">
            <v:stroke endarrow="block"/>
          </v:shape>
        </w:pict>
      </w:r>
      <w:r>
        <w:rPr>
          <w:noProof/>
        </w:rPr>
        <w:pict>
          <v:shape id="_x0000_s1127" type="#_x0000_t32" style="position:absolute;margin-left:491.5pt;margin-top:327.05pt;width:80.1pt;height:0;flip:x;z-index:251748352" o:connectortype="straight"/>
        </w:pict>
      </w:r>
      <w:r>
        <w:rPr>
          <w:noProof/>
        </w:rPr>
        <w:pict>
          <v:shape id="_x0000_s1126" type="#_x0000_t32" style="position:absolute;margin-left:571.6pt;margin-top:323.4pt;width:0;height:3.65pt;z-index:251747328" o:connectortype="straight"/>
        </w:pict>
      </w:r>
      <w:r>
        <w:rPr>
          <w:noProof/>
        </w:rPr>
        <w:pict>
          <v:shape id="_x0000_s1125" type="#_x0000_t32" style="position:absolute;margin-left:431.6pt;margin-top:315.8pt;width:0;height:21.7pt;z-index:251746304" o:connectortype="straight">
            <v:stroke endarrow="block"/>
          </v:shape>
        </w:pict>
      </w:r>
      <w:r>
        <w:rPr>
          <w:noProof/>
        </w:rPr>
        <w:pict>
          <v:shape id="_x0000_s1124" type="#_x0000_t32" style="position:absolute;margin-left:379.35pt;margin-top:315.8pt;width:52.25pt;height:0;z-index:251745280" o:connectortype="straight"/>
        </w:pict>
      </w:r>
      <w:r>
        <w:rPr>
          <w:noProof/>
        </w:rPr>
        <w:pict>
          <v:shape id="_x0000_s1122" type="#_x0000_t32" style="position:absolute;margin-left:287.25pt;margin-top:327.05pt;width:102.2pt;height:0;flip:x;z-index:251743232" o:connectortype="straight"/>
        </w:pict>
      </w:r>
      <w:r>
        <w:rPr>
          <w:noProof/>
        </w:rPr>
        <w:pict>
          <v:shape id="_x0000_s1121" type="#_x0000_t32" style="position:absolute;margin-left:418.25pt;margin-top:323.4pt;width:0;height:14.1pt;z-index:251742208" o:connectortype="straight">
            <v:stroke endarrow="block"/>
          </v:shape>
        </w:pict>
      </w:r>
      <w:r>
        <w:rPr>
          <w:noProof/>
        </w:rPr>
        <w:pict>
          <v:shape id="_x0000_s1120" type="#_x0000_t32" style="position:absolute;margin-left:321.05pt;margin-top:323.4pt;width:97.2pt;height:0;z-index:251741184" o:connectortype="straight"/>
        </w:pict>
      </w:r>
      <w:r>
        <w:rPr>
          <w:noProof/>
        </w:rPr>
        <w:pict>
          <v:shape id="_x0000_s1119" type="#_x0000_t32" style="position:absolute;margin-left:321pt;margin-top:297.15pt;width:0;height:26.25pt;z-index:251740160" o:connectortype="straight"/>
        </w:pict>
      </w:r>
      <w:r>
        <w:rPr>
          <w:noProof/>
        </w:rPr>
        <w:pict>
          <v:shape id="_x0000_s1118" type="#_x0000_t32" style="position:absolute;margin-left:388.8pt;margin-top:327.05pt;width:.65pt;height:10.45pt;z-index:251739136" o:connectortype="straight">
            <v:stroke endarrow="block"/>
          </v:shape>
        </w:pict>
      </w:r>
      <w:r>
        <w:rPr>
          <w:noProof/>
        </w:rPr>
        <w:pict>
          <v:shape id="_x0000_s1112" type="#_x0000_t32" style="position:absolute;margin-left:195.35pt;margin-top:304.65pt;width:.6pt;height:29.3pt;z-index:251735040" o:connectortype="straight"/>
        </w:pict>
      </w:r>
      <w:r>
        <w:rPr>
          <w:noProof/>
        </w:rPr>
        <w:pict>
          <v:shape id="_x0000_s1114" type="#_x0000_t32" style="position:absolute;margin-left:321.05pt;margin-top:333.95pt;width:0;height:4.3pt;z-index:251737088" o:connectortype="straight">
            <v:stroke endarrow="block"/>
          </v:shape>
        </w:pict>
      </w:r>
      <w:r>
        <w:rPr>
          <w:noProof/>
        </w:rPr>
        <w:pict>
          <v:shape id="_x0000_s1113" type="#_x0000_t32" style="position:absolute;margin-left:196pt;margin-top:333.95pt;width:125.05pt;height:0;z-index:251736064" o:connectortype="straight"/>
        </w:pict>
      </w:r>
      <w:r>
        <w:rPr>
          <w:noProof/>
        </w:rPr>
        <w:pict>
          <v:shape id="_x0000_s1101" type="#_x0000_t32" style="position:absolute;margin-left:645.75pt;margin-top:146.4pt;width:0;height:51.75pt;z-index:251730944" o:connectortype="straight">
            <v:stroke endarrow="block"/>
          </v:shape>
        </w:pict>
      </w:r>
      <w:r>
        <w:rPr>
          <w:noProof/>
        </w:rPr>
        <w:pict>
          <v:shape id="_x0000_s1098" type="#_x0000_t32" style="position:absolute;margin-left:449.55pt;margin-top:129.75pt;width:0;height:68.4pt;z-index:251727872" o:connectortype="straight">
            <v:stroke endarrow="block"/>
          </v:shape>
        </w:pict>
      </w:r>
      <w:r>
        <w:rPr>
          <w:noProof/>
        </w:rPr>
        <w:pict>
          <v:shape id="_x0000_s1096" type="#_x0000_t32" style="position:absolute;margin-left:379.35pt;margin-top:126pt;width:0;height:72.75pt;z-index:251726848" o:connectortype="straight">
            <v:stroke endarrow="block"/>
          </v:shape>
        </w:pict>
      </w:r>
      <w:r>
        <w:rPr>
          <w:noProof/>
        </w:rPr>
        <w:pict>
          <v:shape id="_x0000_s1095" type="#_x0000_t32" style="position:absolute;margin-left:329.3pt;margin-top:135pt;width:0;height:63.75pt;z-index:251725824" o:connectortype="straight">
            <v:stroke endarrow="block"/>
          </v:shape>
        </w:pict>
      </w:r>
      <w:r>
        <w:rPr>
          <w:noProof/>
        </w:rPr>
        <w:pict>
          <v:shape id="_x0000_s1093" type="#_x0000_t32" style="position:absolute;margin-left:179.7pt;margin-top:152.25pt;width:0;height:45pt;z-index:251723776" o:connectortype="straight">
            <v:stroke endarrow="block"/>
          </v:shape>
        </w:pict>
      </w:r>
      <w:r>
        <w:rPr>
          <w:noProof/>
        </w:rPr>
        <w:pict>
          <v:shape id="_x0000_s1092" type="#_x0000_t32" style="position:absolute;margin-left:115.2pt;margin-top:152.25pt;width:0;height:44.4pt;z-index:251722752" o:connectortype="straight">
            <v:stroke endarrow="block"/>
          </v:shape>
        </w:pict>
      </w:r>
      <w:r>
        <w:rPr>
          <w:noProof/>
        </w:rPr>
        <w:pict>
          <v:shape id="_x0000_s1091" type="#_x0000_t32" style="position:absolute;margin-left:47.6pt;margin-top:174.75pt;width:0;height:21.9pt;z-index:251721728" o:connectortype="straight">
            <v:stroke endarrow="block"/>
          </v:shape>
        </w:pict>
      </w:r>
      <w:r>
        <w:rPr>
          <w:noProof/>
        </w:rPr>
        <w:pict>
          <v:shape id="_x0000_s1090" type="#_x0000_t32" style="position:absolute;margin-left:425.35pt;margin-top:51pt;width:0;height:4.95pt;z-index:251720704" o:connectortype="straight"/>
        </w:pict>
      </w:r>
      <w:r>
        <w:rPr>
          <w:noProof/>
        </w:rPr>
        <w:pict>
          <v:shape id="_x0000_s1088" type="#_x0000_t32" style="position:absolute;margin-left:632.25pt;margin-top:57.45pt;width:0;height:7.05pt;z-index:251718656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margin-left:44.45pt;margin-top:55.95pt;width:665.55pt;height:.7pt;z-index:251708416" o:connectortype="straight"/>
        </w:pict>
      </w:r>
      <w:r>
        <w:rPr>
          <w:noProof/>
        </w:rPr>
        <w:pict>
          <v:shape id="_x0000_s1087" type="#_x0000_t32" style="position:absolute;margin-left:571.6pt;margin-top:56.6pt;width:0;height:7.9pt;z-index:251717632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515.7pt;margin-top:57.45pt;width:0;height:8.55pt;z-index:251716608" o:connectortype="straight">
            <v:stroke endarrow="block"/>
          </v:shape>
        </w:pict>
      </w:r>
      <w:r>
        <w:rPr>
          <w:noProof/>
        </w:rPr>
        <w:pict>
          <v:shape id="_x0000_s1083" type="#_x0000_t32" style="position:absolute;margin-left:393.2pt;margin-top:56.6pt;width:0;height:7.9pt;z-index:251714560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margin-left:342pt;margin-top:57.45pt;width:0;height:7.05pt;z-index:251713536" o:connectortype="straight">
            <v:stroke endarrow="block"/>
          </v:shape>
        </w:pict>
      </w:r>
      <w:r>
        <w:rPr>
          <w:noProof/>
        </w:rPr>
        <w:pict>
          <v:shape id="_x0000_s1081" type="#_x0000_t32" style="position:absolute;margin-left:268.6pt;margin-top:56.6pt;width:0;height:6.4pt;z-index:251712512" o:connectortype="straight">
            <v:stroke endarrow="block"/>
          </v:shape>
        </w:pict>
      </w:r>
      <w:r>
        <w:rPr>
          <w:noProof/>
        </w:rPr>
        <w:pict>
          <v:shape id="_x0000_s1080" type="#_x0000_t32" style="position:absolute;margin-left:175.95pt;margin-top:56.6pt;width:0;height:7.9pt;z-index:251711488" o:connectortype="straight">
            <v:stroke endarrow="block"/>
          </v:shape>
        </w:pict>
      </w:r>
      <w:r>
        <w:rPr>
          <w:noProof/>
        </w:rPr>
        <w:pict>
          <v:shape id="_x0000_s1079" type="#_x0000_t32" style="position:absolute;margin-left:98.5pt;margin-top:59.5pt;width:7.05pt;height:0;rotation:90;z-index:251710464" o:connectortype="elbow" adj="-533260,-1,-533260">
            <v:stroke endarrow="block"/>
          </v:shape>
        </w:pict>
      </w:r>
      <w:r>
        <w:rPr>
          <w:noProof/>
        </w:rPr>
        <w:pict>
          <v:shape id="_x0000_s1078" type="#_x0000_t32" style="position:absolute;margin-left:44.45pt;margin-top:56.6pt;width:0;height:6.4pt;z-index:251709440" o:connectortype="straight">
            <v:stroke endarrow="block"/>
          </v:shape>
        </w:pict>
      </w:r>
      <w:r>
        <w:rPr>
          <w:noProof/>
        </w:rPr>
        <w:pict>
          <v:shape id="_x0000_s1074" type="#_x0000_t13" style="position:absolute;margin-left:6.75pt;margin-top:424.55pt;width:29.35pt;height:7.15pt;z-index:251707392"/>
        </w:pict>
      </w:r>
      <w:r>
        <w:rPr>
          <w:noProof/>
        </w:rPr>
        <w:pict>
          <v:shape id="_x0000_s1072" type="#_x0000_t13" style="position:absolute;margin-left:13.95pt;margin-top:212.35pt;width:9.3pt;height:7.15pt;z-index:251705344"/>
        </w:pict>
      </w:r>
      <w:r>
        <w:rPr>
          <w:noProof/>
        </w:rPr>
        <w:pict>
          <v:shape id="_x0000_s1071" type="#_x0000_t13" style="position:absolute;margin-left:6.75pt;margin-top:76.75pt;width:16.5pt;height:7.15pt;z-index:251704320"/>
        </w:pict>
      </w:r>
      <w:r>
        <w:rPr>
          <w:noProof/>
        </w:rPr>
        <w:pict>
          <v:shape id="_x0000_s1069" type="#_x0000_t13" style="position:absolute;margin-left:6.75pt;margin-top:33.2pt;width:16.5pt;height:7.15pt;z-index:251703296"/>
        </w:pict>
      </w:r>
      <w:r>
        <w:rPr>
          <w:noProof/>
        </w:rPr>
        <w:pict>
          <v:shape id="_x0000_s1066" type="#_x0000_t202" style="position:absolute;margin-left:509.25pt;margin-top:407.25pt;width:129.9pt;height:125.15pt;z-index:251700224;mso-width-relative:margin;mso-height-relative:margin">
            <v:textbox style="mso-next-textbox:#_x0000_s1066">
              <w:txbxContent>
                <w:p w:rsidR="008C115A" w:rsidRPr="008C115A" w:rsidRDefault="008C115A" w:rsidP="008C115A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1. </w:t>
                  </w: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แนวทางการพัฒนาและส่งเสริมการมีส่วนร่วมของประชาชน   ด้านการเมือง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proofErr w:type="gramStart"/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การปกครอง  การบริหารแก่ประชาชน</w:t>
                  </w:r>
                  <w:proofErr w:type="gramEnd"/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และการพัฒนาบุคลากรของ </w:t>
                  </w:r>
                  <w:proofErr w:type="spellStart"/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อบต.</w:t>
                  </w:r>
                  <w:proofErr w:type="spellEnd"/>
                </w:p>
                <w:p w:rsidR="008C115A" w:rsidRPr="008C115A" w:rsidRDefault="008C115A" w:rsidP="008C115A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2. </w:t>
                  </w: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แนวทางการพัฒนารายได้ของ </w:t>
                  </w:r>
                  <w:proofErr w:type="spellStart"/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อบต.</w:t>
                  </w:r>
                  <w:proofErr w:type="spellEnd"/>
                </w:p>
                <w:p w:rsidR="0099338A" w:rsidRPr="008C115A" w:rsidRDefault="008C115A" w:rsidP="008C115A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3. </w:t>
                  </w: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แนวทางการบริการประชาชน จัดหาเครื่องอำนวยความสะดวก เครื่องมือเครื่องใช้ ก่อสร้างปรับปรุงอาคาร สถานที่ให้เพียงพอ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36.55pt;margin-top:64.5pt;width:79.5pt;height:87.75pt;z-index:251667456;mso-width-relative:margin;mso-height-relative:margin">
            <v:textbox style="mso-next-textbox:#_x0000_s1032">
              <w:txbxContent>
                <w:p w:rsidR="008520BB" w:rsidRPr="002C243F" w:rsidRDefault="008520BB" w:rsidP="002C243F">
                  <w:pPr>
                    <w:spacing w:after="0"/>
                    <w:jc w:val="thaiDistribute"/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</w:pP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 xml:space="preserve">ส่งเสริมและพัฒนาอาชีพ </w:t>
                  </w:r>
                  <w:r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ส่งเสริมแรงงานฝีมือเพื่อเตรียมพร้อมเข้าสู่ตลาดแรงงาน</w:t>
                  </w:r>
                  <w:proofErr w:type="spellStart"/>
                  <w:r w:rsidR="002C243F"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อาเซี่ยน</w:t>
                  </w:r>
                  <w:proofErr w:type="spellEnd"/>
                  <w:r w:rsidR="002C243F"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สนับสนุนการสร้างรายได้ของประชาชน</w:t>
                  </w:r>
                </w:p>
                <w:p w:rsidR="00E3606C" w:rsidRPr="008520BB" w:rsidRDefault="00E3606C" w:rsidP="008520BB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645.75pt;margin-top:407.25pt;width:105.15pt;height:88.2pt;z-index:251693056;mso-width-relative:margin;mso-height-relative:margin">
            <v:textbox style="mso-next-textbox:#_x0000_s1057">
              <w:txbxContent>
                <w:p w:rsidR="008C115A" w:rsidRPr="008C115A" w:rsidRDefault="008C115A" w:rsidP="008C115A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1. แนวทางการบริหาร</w:t>
                  </w:r>
                  <w:r w:rsidR="006E21E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จัดการขยะ  มูลฝอย  สิ่งปฏิกูล  </w:t>
                  </w: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ในพื้นที่</w:t>
                  </w:r>
                </w:p>
                <w:p w:rsidR="0044290E" w:rsidRPr="008C115A" w:rsidRDefault="008C115A" w:rsidP="008C115A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2. แนวทางการปลูกป่าชุมชน  อนุรักษ์ทรัพยากรธรรมชาติ ลดการทำลาย</w:t>
                  </w:r>
                  <w:r w:rsidR="00B62132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 </w:t>
                  </w:r>
                  <w:r w:rsidRPr="008C115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สิ่งแวดล้อม ปรับปรุงภูมิทัศน์โดยรอบ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154.35pt;margin-top:338.25pt;width:96.15pt;height:47.25pt;z-index:251695104;mso-width-relative:margin;mso-height-relative:margin">
            <v:textbox style="mso-next-textbox:#_x0000_s1059">
              <w:txbxContent>
                <w:p w:rsidR="0099338A" w:rsidRPr="0099338A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ยุทธศาสตร์ที่  2</w:t>
                  </w:r>
                </w:p>
                <w:p w:rsidR="0044290E" w:rsidRPr="0099338A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การพัฒนาด้านโครงสร้างพื้นฐาน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41.25pt;margin-top:338.25pt;width:101.25pt;height:43.5pt;z-index:251691008;mso-width-relative:margin;mso-height-relative:margin">
            <v:textbox style="mso-next-textbox:#_x0000_s1055">
              <w:txbxContent>
                <w:p w:rsidR="0044290E" w:rsidRPr="0044290E" w:rsidRDefault="0044290E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4290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ยุทธศาสตร์ที่ 1</w:t>
                  </w:r>
                </w:p>
                <w:p w:rsidR="0044290E" w:rsidRPr="0044290E" w:rsidRDefault="0044290E" w:rsidP="0099338A">
                  <w:pPr>
                    <w:spacing w:after="0"/>
                    <w:jc w:val="center"/>
                    <w:rPr>
                      <w:sz w:val="20"/>
                      <w:szCs w:val="20"/>
                      <w:cs/>
                    </w:rPr>
                  </w:pPr>
                  <w:r w:rsidRPr="0044290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การพัฒนาด้านแหล่งน้ำ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258pt;margin-top:338.25pt;width:114pt;height:47.25pt;z-index:251694080;mso-width-relative:margin;mso-height-relative:margin">
            <v:textbox style="mso-next-textbox:#_x0000_s1058">
              <w:txbxContent>
                <w:p w:rsidR="0099338A" w:rsidRPr="000D760C" w:rsidRDefault="0099338A" w:rsidP="000D760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0D760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ยุทธศาสตร์ที่  3</w:t>
                  </w:r>
                </w:p>
                <w:p w:rsidR="0099338A" w:rsidRPr="000D760C" w:rsidRDefault="0099338A" w:rsidP="000D760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0D760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การพัฒนาด้านเศรษฐกิจและการแก้ไข</w:t>
                  </w:r>
                </w:p>
                <w:p w:rsidR="0044290E" w:rsidRPr="000D760C" w:rsidRDefault="0099338A" w:rsidP="000D760C">
                  <w:pPr>
                    <w:spacing w:after="0"/>
                    <w:jc w:val="center"/>
                    <w:rPr>
                      <w:sz w:val="20"/>
                      <w:szCs w:val="20"/>
                      <w:cs/>
                    </w:rPr>
                  </w:pPr>
                  <w:r w:rsidRPr="000D760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ปัญหาความยากจน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379.35pt;margin-top:338.25pt;width:129.9pt;height:38.8pt;z-index:251698176;mso-width-relative:margin;mso-height-relative:margin">
            <v:textbox style="mso-next-textbox:#_x0000_s1064">
              <w:txbxContent>
                <w:p w:rsidR="0099338A" w:rsidRPr="000D760C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16"/>
                      <w:szCs w:val="20"/>
                    </w:rPr>
                  </w:pPr>
                  <w:r w:rsidRPr="000D760C">
                    <w:rPr>
                      <w:rFonts w:ascii="TH SarabunIT๙" w:hAnsi="TH SarabunIT๙" w:cs="TH SarabunIT๙"/>
                      <w:sz w:val="16"/>
                      <w:szCs w:val="20"/>
                      <w:cs/>
                    </w:rPr>
                    <w:t>ยุทธศาสตร์ที่  4</w:t>
                  </w:r>
                </w:p>
                <w:p w:rsidR="0099338A" w:rsidRPr="000D760C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16"/>
                      <w:szCs w:val="20"/>
                      <w:cs/>
                    </w:rPr>
                  </w:pPr>
                  <w:r w:rsidRPr="000D760C">
                    <w:rPr>
                      <w:rFonts w:ascii="TH SarabunIT๙" w:hAnsi="TH SarabunIT๙" w:cs="TH SarabunIT๙"/>
                      <w:sz w:val="16"/>
                      <w:szCs w:val="20"/>
                      <w:cs/>
                    </w:rPr>
                    <w:t>การพัฒนาด้านสังคม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515.7pt;margin-top:338.25pt;width:112.05pt;height:43.5pt;z-index:251692032;mso-width-relative:margin;mso-height-relative:margin">
            <v:textbox style="mso-next-textbox:#_x0000_s1056">
              <w:txbxContent>
                <w:p w:rsidR="0099338A" w:rsidRPr="0099338A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ยุทธศาสตร์ที่ 5</w:t>
                  </w:r>
                </w:p>
                <w:p w:rsidR="0099338A" w:rsidRPr="0099338A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การพัฒนาด้านการเมืองการบริหาร</w:t>
                  </w:r>
                </w:p>
                <w:p w:rsidR="0044290E" w:rsidRPr="0099338A" w:rsidRDefault="0099338A" w:rsidP="0099338A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และการพัฒนา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258pt;margin-top:407.25pt;width:99pt;height:130.3pt;z-index:251699200;mso-width-relative:margin;mso-height-relative:margin">
            <v:textbox style="mso-next-textbox:#_x0000_s1065">
              <w:txbxContent>
                <w:p w:rsidR="00472F9C" w:rsidRPr="00472F9C" w:rsidRDefault="00472F9C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1. </w:t>
                  </w:r>
                  <w:proofErr w:type="gramStart"/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แนวทางส่งเสริมกลุ่มอาชีพ  เพิ่มทักษะกลุ่มอาชีพ</w:t>
                  </w:r>
                  <w:proofErr w:type="gramEnd"/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 ส่งเสริมด้านการเกษตร</w:t>
                  </w:r>
                </w:p>
                <w:p w:rsidR="00472F9C" w:rsidRPr="00472F9C" w:rsidRDefault="00472F9C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2. </w:t>
                  </w:r>
                  <w:proofErr w:type="gramStart"/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แนวทางการจัดหางาน  ช่วยเหลือประชาชนที่ยากจน</w:t>
                  </w:r>
                  <w:proofErr w:type="gramEnd"/>
                </w:p>
                <w:p w:rsidR="0099338A" w:rsidRPr="00472F9C" w:rsidRDefault="00472F9C" w:rsidP="00472F9C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3. </w:t>
                  </w:r>
                  <w:proofErr w:type="gramStart"/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แนวทางการส่งเสริมผลิตภัณฑ์จากพื้นบ้าน  สินค้าเกษตร</w:t>
                  </w:r>
                  <w:proofErr w:type="gramEnd"/>
                  <w:r w:rsidRP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จัดหาตลาดจำหน่ายสินค้า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154.35pt;margin-top:407.25pt;width:99.9pt;height:134.05pt;z-index:251702272;mso-width-relative:margin;mso-height-relative:margin">
            <v:textbox style="mso-next-textbox:#_x0000_s1068">
              <w:txbxContent>
                <w:p w:rsidR="0099338A" w:rsidRPr="0099338A" w:rsidRDefault="0099338A" w:rsidP="0099338A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1. 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ก่อสร้าง / ปรับปรุง / บำรุง / </w:t>
                  </w:r>
                  <w:proofErr w:type="gramStart"/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ซ่อมแซมขยายถนน 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</w:rPr>
                    <w:t>,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ทางเท้า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</w:rPr>
                    <w:t>,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ไหล่ทาง</w:t>
                  </w:r>
                  <w:proofErr w:type="gramEnd"/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, 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สะพาน</w:t>
                  </w:r>
                  <w:r w:rsidR="002E04BA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, 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ราง-ท่อระบายน้ำ</w:t>
                  </w:r>
                </w:p>
                <w:p w:rsidR="0099338A" w:rsidRPr="0099338A" w:rsidRDefault="0099338A" w:rsidP="0099338A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2. 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ก่อสร้าง/บำรุง/ปรับปรุงร</w:t>
                  </w:r>
                  <w:r w:rsidR="0029386E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ะบบไฟฟ้า</w:t>
                  </w:r>
                  <w:r w:rsid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</w:t>
                  </w:r>
                  <w:proofErr w:type="gramStart"/>
                  <w:r w:rsidR="00472F9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ขยายเขตการใช้ไฟฟ้า 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ไฟฟ้าพลังงานแสงอาทิตย์</w:t>
                  </w:r>
                  <w:proofErr w:type="gramEnd"/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   ขยายเขตไฟฟ้าแสงสว่าง</w:t>
                  </w:r>
                </w:p>
                <w:p w:rsidR="0099338A" w:rsidRPr="0099338A" w:rsidRDefault="0099338A" w:rsidP="0099338A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</w:rPr>
                    <w:t>3.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จัดทำผังเมือง/ปรับปรุงแผนที่ภาษี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36.1pt;margin-top:406.5pt;width:112.55pt;height:109.5pt;z-index:251696128;mso-width-relative:margin;mso-height-relative:margin">
            <v:textbox style="mso-next-textbox:#_x0000_s1060">
              <w:txbxContent>
                <w:p w:rsidR="0044290E" w:rsidRPr="0099338A" w:rsidRDefault="0044290E" w:rsidP="0099338A">
                  <w:pPr>
                    <w:spacing w:after="0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1. 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ก่อสร้าง/ปรับปรุง/บำรุงแหล่งน้ำ/ฝายน้ำล้น/คลองธรรมชาติ  </w:t>
                  </w:r>
                  <w:r w:rsidR="002E04B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</w:t>
                  </w: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 เพื่อการอุปโภค - บริโภค /เพื่อการเกษตร</w:t>
                  </w:r>
                </w:p>
                <w:p w:rsidR="0044290E" w:rsidRPr="0099338A" w:rsidRDefault="0044290E" w:rsidP="0099338A">
                  <w:pPr>
                    <w:spacing w:after="0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2. ก่อสร้าง / ปรับปรุง  / บำรุงรักษาระบบประปาตำบลให้เพียงพอ  และทั่วถึง</w:t>
                  </w:r>
                </w:p>
                <w:p w:rsidR="0044290E" w:rsidRPr="0099338A" w:rsidRDefault="0044290E" w:rsidP="0099338A">
                  <w:pPr>
                    <w:spacing w:after="0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99338A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3.  ก่อสร้าง / ปรับปรุง / ฝายน้ำล้น/ทำนบกั้นน้ำ/ฝายกักเก็บน้ำ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292.5pt;margin-top:198.75pt;width:49.5pt;height:98.4pt;z-index:251685888;mso-width-relative:margin;mso-height-relative:margin">
            <v:textbox style="mso-next-textbox:#_x0000_s1050">
              <w:txbxContent>
                <w:p w:rsidR="00F918D6" w:rsidRPr="00F918D6" w:rsidRDefault="00F918D6" w:rsidP="00F918D6">
                  <w:pPr>
                    <w:spacing w:after="0"/>
                    <w:jc w:val="thaiDistribute"/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</w:pPr>
                  <w:r w:rsidRPr="00F918D6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ประชาชนได้รับการส่งเสริมสุขภาพและส่งเสริมสนับสนุนด้านการกีฬา</w:t>
                  </w:r>
                </w:p>
                <w:p w:rsidR="008A6A43" w:rsidRPr="00F918D6" w:rsidRDefault="008A6A43" w:rsidP="00F918D6">
                  <w:pPr>
                    <w:spacing w:after="0"/>
                    <w:jc w:val="thaiDistribute"/>
                    <w:rPr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148.65pt;margin-top:196.65pt;width:72.3pt;height:108pt;z-index:251679744;mso-width-relative:margin;mso-height-relative:margin">
            <v:textbox style="mso-next-textbox:#_x0000_s1044">
              <w:txbxContent>
                <w:p w:rsidR="008A6A43" w:rsidRPr="00F918D6" w:rsidRDefault="00F918D6" w:rsidP="00F918D6">
                  <w:pPr>
                    <w:spacing w:after="0"/>
                    <w:jc w:val="thaiDistribute"/>
                    <w:rPr>
                      <w:sz w:val="20"/>
                      <w:szCs w:val="20"/>
                      <w:cs/>
                    </w:rPr>
                  </w:pP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ส่งเสริมศักยภาพของประชาชน</w:t>
                  </w:r>
                  <w:r w:rsidRPr="00F918D6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 xml:space="preserve">  และแรงงานในพื้นที่ </w:t>
                  </w:r>
                  <w:r w:rsidRPr="00F918D6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ให้มีทักษะ ความรู้  ความสามารถ ในการประกอบอาชีพมีรายได้เพียงพอสามารถพึ่งตนเองได้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58.35pt;margin-top:196.65pt;width:72.3pt;height:32.25pt;z-index:251676672;mso-width-relative:margin;mso-height-relative:margin">
            <v:textbox>
              <w:txbxContent>
                <w:p w:rsidR="008A6A43" w:rsidRPr="008A6A43" w:rsidRDefault="008A6A43" w:rsidP="008A6A43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</w:pPr>
                  <w:r w:rsidRPr="008A6A43"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  <w:t>เป้าประสงค์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431.6pt;margin-top:64.5pt;width:50.25pt;height:65.25pt;z-index:251671552;mso-width-relative:margin;mso-height-relative:margin">
            <v:textbox style="mso-next-textbox:#_x0000_s1036">
              <w:txbxContent>
                <w:p w:rsidR="00E3606C" w:rsidRPr="002C243F" w:rsidRDefault="002C243F" w:rsidP="002C243F">
                  <w:pPr>
                    <w:jc w:val="thaiDistribute"/>
                    <w:rPr>
                      <w:sz w:val="20"/>
                      <w:szCs w:val="20"/>
                      <w:cs/>
                    </w:rPr>
                  </w:pP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การป้องกันและบรรเทาโรคติดต่อในพื้นที่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366pt;margin-top:64.5pt;width:59.35pt;height:61.5pt;z-index:251670528;mso-width-relative:margin;mso-height-relative:margin">
            <v:textbox style="mso-next-textbox:#_x0000_s1035">
              <w:txbxContent>
                <w:p w:rsidR="00E3606C" w:rsidRPr="002C243F" w:rsidRDefault="008520BB" w:rsidP="000821D6">
                  <w:pPr>
                    <w:rPr>
                      <w:sz w:val="20"/>
                      <w:szCs w:val="20"/>
                      <w:cs/>
                    </w:rPr>
                  </w:pP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ส่งเสริมการพัฒนาส</w:t>
                  </w:r>
                  <w:r w:rsidR="002C243F"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ตรี เด็ก เยาวชน ผู้สูงอายุและผู</w:t>
                  </w:r>
                  <w:r w:rsidR="002C243F" w:rsidRPr="002C243F">
                    <w:rPr>
                      <w:rFonts w:ascii="TH SarabunIT๙" w:eastAsia="Times New Roman" w:hAnsi="TH SarabunIT๙" w:cs="TH SarabunIT๙" w:hint="cs"/>
                      <w:sz w:val="20"/>
                      <w:szCs w:val="20"/>
                      <w:cs/>
                    </w:rPr>
                    <w:t>้พิการ</w:t>
                  </w: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</w:rPr>
                    <w:t>    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75pt;margin-top:64.5pt;width:57pt;height:87.75pt;z-index:251666432;mso-width-relative:margin;mso-height-relative:margin">
            <v:textbox>
              <w:txbxContent>
                <w:p w:rsidR="00E3606C" w:rsidRPr="002C243F" w:rsidRDefault="008520BB" w:rsidP="000821D6">
                  <w:pPr>
                    <w:spacing w:after="0"/>
                    <w:rPr>
                      <w:sz w:val="20"/>
                      <w:szCs w:val="20"/>
                      <w:cs/>
                    </w:rPr>
                  </w:pP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การพัฒนาด้านโครงสร้างพื้นฐานที่จำเป็น  เพื่อรองรับการขยายตัวของชุมชน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3.25pt;margin-top:63pt;width:45.75pt;height:111.75pt;z-index:251665408;mso-width-relative:margin;mso-height-relative:margin">
            <v:textbox>
              <w:txbxContent>
                <w:p w:rsidR="00E3606C" w:rsidRPr="002C243F" w:rsidRDefault="008520BB" w:rsidP="000821D6">
                  <w:pPr>
                    <w:spacing w:after="0"/>
                    <w:rPr>
                      <w:sz w:val="20"/>
                      <w:szCs w:val="20"/>
                      <w:cs/>
                    </w:rPr>
                  </w:pPr>
                  <w:r w:rsidRPr="002C243F">
                    <w:rPr>
                      <w:rFonts w:ascii="TH SarabunIT๙" w:eastAsia="Times New Roman" w:hAnsi="TH SarabunIT๙" w:cs="TH SarabunIT๙"/>
                      <w:sz w:val="20"/>
                      <w:szCs w:val="20"/>
                      <w:cs/>
                    </w:rPr>
                    <w:t>จัดหาแหล่งน้ำเพื่อการอุปโภค-บริโภค และใช้เพื่อการเกษตรอย่างเพียงพอ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3.25pt;margin-top:23.25pt;width:707.25pt;height:27.75pt;z-index:251663360;mso-width-relative:margin;mso-height-relative:margin">
            <v:textbox>
              <w:txbxContent>
                <w:p w:rsidR="00E3606C" w:rsidRPr="008520BB" w:rsidRDefault="00E3606C" w:rsidP="008520BB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8520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มุ่งมั่นพัฒนาคุณภาพชีวิตของประชาชนตามหลักเศรษฐกิจพอเพียงอย่างมั่นคงและยั่งยืน   สร้างเสริมชุมชนเข้มแข็งรับการเปลี่ยนแปลงเข้าสู่ประชาคม</w:t>
                  </w:r>
                  <w:proofErr w:type="spellStart"/>
                  <w:r w:rsidRPr="008520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อาเซี่ยน</w:t>
                  </w:r>
                  <w:proofErr w:type="spellEnd"/>
                  <w:r w:rsidRPr="008520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 ภายใต้หลัก</w:t>
                  </w:r>
                  <w:proofErr w:type="spellStart"/>
                  <w:r w:rsidRPr="008520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ธรรมาภิ</w:t>
                  </w:r>
                  <w:proofErr w:type="spellEnd"/>
                  <w:r w:rsidRPr="008520B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บาล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8.35pt;margin-top:63pt;width:65.1pt;height:27.75pt;z-index:251664384;mso-width-relative:margin;mso-height-relative:margin">
            <v:textbox>
              <w:txbxContent>
                <w:p w:rsidR="00E3606C" w:rsidRPr="008520BB" w:rsidRDefault="00E3606C" w:rsidP="008520B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proofErr w:type="spellStart"/>
                  <w:r w:rsidRPr="008520BB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พันธ</w:t>
                  </w:r>
                  <w:proofErr w:type="spellEnd"/>
                  <w:r w:rsidRPr="008520BB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กิจ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58.35pt;margin-top:23.25pt;width:65.1pt;height:27.75pt;z-index:251662336;mso-width-relative:margin;mso-height-relative:margin">
            <v:textbox>
              <w:txbxContent>
                <w:p w:rsidR="00E3606C" w:rsidRPr="008520BB" w:rsidRDefault="00E3606C" w:rsidP="008520BB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8520BB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</w:p>
    <w:sectPr w:rsidR="002C52D1" w:rsidSect="002808F5">
      <w:pgSz w:w="16838" w:h="11906" w:orient="landscape"/>
      <w:pgMar w:top="709" w:right="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E3606C"/>
    <w:rsid w:val="000821D6"/>
    <w:rsid w:val="000D760C"/>
    <w:rsid w:val="001F6CCF"/>
    <w:rsid w:val="002808F5"/>
    <w:rsid w:val="0029386E"/>
    <w:rsid w:val="002C243F"/>
    <w:rsid w:val="002C52D1"/>
    <w:rsid w:val="002E04BA"/>
    <w:rsid w:val="0044290E"/>
    <w:rsid w:val="004627FE"/>
    <w:rsid w:val="004648D4"/>
    <w:rsid w:val="00472F9C"/>
    <w:rsid w:val="004E349D"/>
    <w:rsid w:val="006719E0"/>
    <w:rsid w:val="006E21EE"/>
    <w:rsid w:val="00710E2B"/>
    <w:rsid w:val="008520BB"/>
    <w:rsid w:val="008A6A43"/>
    <w:rsid w:val="008C115A"/>
    <w:rsid w:val="008D1840"/>
    <w:rsid w:val="0092456B"/>
    <w:rsid w:val="0099338A"/>
    <w:rsid w:val="00A42A45"/>
    <w:rsid w:val="00A561CF"/>
    <w:rsid w:val="00B62132"/>
    <w:rsid w:val="00C76D71"/>
    <w:rsid w:val="00D23EEB"/>
    <w:rsid w:val="00D3275F"/>
    <w:rsid w:val="00D40D45"/>
    <w:rsid w:val="00DE076E"/>
    <w:rsid w:val="00E3606C"/>
    <w:rsid w:val="00F918D6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7" type="connector" idref="#_x0000_s1127"/>
        <o:r id="V:Rule58" type="connector" idref="#_x0000_s1100"/>
        <o:r id="V:Rule59" type="connector" idref="#_x0000_s1142"/>
        <o:r id="V:Rule60" type="connector" idref="#_x0000_s1124"/>
        <o:r id="V:Rule61" type="connector" idref="#_x0000_s1091"/>
        <o:r id="V:Rule62" type="connector" idref="#_x0000_s1141"/>
        <o:r id="V:Rule63" type="connector" idref="#_x0000_s1123"/>
        <o:r id="V:Rule64" type="connector" idref="#_x0000_s1090"/>
        <o:r id="V:Rule65" type="connector" idref="#_x0000_s1107"/>
        <o:r id="V:Rule66" type="connector" idref="#_x0000_s1126"/>
        <o:r id="V:Rule67" type="connector" idref="#_x0000_s1120"/>
        <o:r id="V:Rule68" type="connector" idref="#_x0000_s1101"/>
        <o:r id="V:Rule69" type="connector" idref="#_x0000_s1135"/>
        <o:r id="V:Rule70" type="connector" idref="#_x0000_s1121"/>
        <o:r id="V:Rule71" type="connector" idref="#_x0000_s1143"/>
        <o:r id="V:Rule72" type="connector" idref="#_x0000_s1092"/>
        <o:r id="V:Rule73" type="connector" idref="#_x0000_s1084"/>
        <o:r id="V:Rule74" type="connector" idref="#_x0000_s1140"/>
        <o:r id="V:Rule75" type="connector" idref="#_x0000_s1078"/>
        <o:r id="V:Rule76" type="connector" idref="#_x0000_s1128"/>
        <o:r id="V:Rule77" type="connector" idref="#_x0000_s1089"/>
        <o:r id="V:Rule78" type="connector" idref="#_x0000_s1077"/>
        <o:r id="V:Rule79" type="connector" idref="#_x0000_s1129"/>
        <o:r id="V:Rule80" type="connector" idref="#_x0000_s1102"/>
        <o:r id="V:Rule81" type="connector" idref="#_x0000_s1122"/>
        <o:r id="V:Rule82" type="connector" idref="#_x0000_s1144"/>
        <o:r id="V:Rule83" type="connector" idref="#_x0000_s1099"/>
        <o:r id="V:Rule84" type="connector" idref="#_x0000_s1093"/>
        <o:r id="V:Rule85" type="connector" idref="#_x0000_s1096"/>
        <o:r id="V:Rule86" type="connector" idref="#_x0000_s1080"/>
        <o:r id="V:Rule87" type="connector" idref="#_x0000_s1131"/>
        <o:r id="V:Rule88" type="connector" idref="#_x0000_s1125"/>
        <o:r id="V:Rule89" type="connector" idref="#_x0000_s1112"/>
        <o:r id="V:Rule90" type="connector" idref="#_x0000_s1136"/>
        <o:r id="V:Rule91" type="connector" idref="#_x0000_s1118"/>
        <o:r id="V:Rule92" type="connector" idref="#_x0000_s1086"/>
        <o:r id="V:Rule93" type="connector" idref="#_x0000_s1119"/>
        <o:r id="V:Rule94" type="connector" idref="#_x0000_s1095"/>
        <o:r id="V:Rule95" type="connector" idref="#_x0000_s1081"/>
        <o:r id="V:Rule96" type="connector" idref="#_x0000_s1132"/>
        <o:r id="V:Rule97" type="connector" idref="#_x0000_s1146"/>
        <o:r id="V:Rule98" type="connector" idref="#_x0000_s1104"/>
        <o:r id="V:Rule99" type="connector" idref="#_x0000_s1088"/>
        <o:r id="V:Rule100" type="connector" idref="#_x0000_s1113"/>
        <o:r id="V:Rule101" type="connector" idref="#_x0000_s1079"/>
        <o:r id="V:Rule102" type="connector" idref="#_x0000_s1139"/>
        <o:r id="V:Rule103" type="connector" idref="#_x0000_s1083"/>
        <o:r id="V:Rule104" type="connector" idref="#_x0000_s1134"/>
        <o:r id="V:Rule105" type="connector" idref="#_x0000_s1082"/>
        <o:r id="V:Rule106" type="connector" idref="#_x0000_s1094"/>
        <o:r id="V:Rule107" type="connector" idref="#_x0000_s1098"/>
        <o:r id="V:Rule108" type="connector" idref="#_x0000_s1145"/>
        <o:r id="V:Rule109" type="connector" idref="#_x0000_s1087"/>
        <o:r id="V:Rule110" type="connector" idref="#_x0000_s1114"/>
        <o:r id="V:Rule111" type="connector" idref="#_x0000_s1130"/>
        <o:r id="V:Rule112" type="connector" idref="#_x0000_s11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0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360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B8205-BB1A-444D-ACCD-FF9BF6BBD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cp:lastPrinted>2015-07-06T08:15:00Z</cp:lastPrinted>
  <dcterms:created xsi:type="dcterms:W3CDTF">2015-07-01T06:35:00Z</dcterms:created>
  <dcterms:modified xsi:type="dcterms:W3CDTF">2015-07-06T09:59:00Z</dcterms:modified>
</cp:coreProperties>
</file>